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DB36" w14:textId="720AB30C" w:rsidR="00C675A9" w:rsidRPr="008167A7" w:rsidRDefault="00CC024E" w:rsidP="00C675A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167A7">
        <w:rPr>
          <w:rFonts w:ascii="Arial" w:hAnsi="Arial" w:cs="Arial"/>
          <w:b/>
          <w:bCs/>
          <w:sz w:val="28"/>
          <w:szCs w:val="28"/>
        </w:rPr>
        <w:t>Vereinbarung für ein Coaching</w:t>
      </w:r>
    </w:p>
    <w:p w14:paraId="6E325779" w14:textId="6D542007" w:rsidR="00283B69" w:rsidRDefault="00283B69" w:rsidP="00CC024E">
      <w:pPr>
        <w:spacing w:after="0" w:line="276" w:lineRule="auto"/>
        <w:rPr>
          <w:szCs w:val="24"/>
        </w:rPr>
      </w:pPr>
    </w:p>
    <w:p w14:paraId="4F5DA10E" w14:textId="7267B75F" w:rsidR="00CC024E" w:rsidRPr="008167A7" w:rsidRDefault="00CC024E" w:rsidP="008167A7">
      <w:pPr>
        <w:spacing w:line="276" w:lineRule="auto"/>
        <w:rPr>
          <w:rFonts w:ascii="Arial" w:hAnsi="Arial" w:cs="Arial"/>
          <w:szCs w:val="24"/>
        </w:rPr>
      </w:pPr>
      <w:r w:rsidRPr="008167A7">
        <w:rPr>
          <w:rFonts w:ascii="Arial" w:hAnsi="Arial" w:cs="Arial"/>
          <w:sz w:val="22"/>
          <w:szCs w:val="22"/>
        </w:rPr>
        <w:t>zwischen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CC024E" w:rsidRPr="008167A7" w14:paraId="69ABE6C7" w14:textId="77777777" w:rsidTr="008167A7">
        <w:trPr>
          <w:trHeight w:val="282"/>
        </w:trPr>
        <w:tc>
          <w:tcPr>
            <w:tcW w:w="3260" w:type="dxa"/>
          </w:tcPr>
          <w:p w14:paraId="1B22729F" w14:textId="34CDE893" w:rsidR="00CC024E" w:rsidRPr="008167A7" w:rsidRDefault="008F074D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167A7">
              <w:rPr>
                <w:rFonts w:ascii="Arial" w:hAnsi="Arial" w:cs="Arial"/>
                <w:i/>
                <w:sz w:val="22"/>
                <w:szCs w:val="22"/>
              </w:rPr>
              <w:t>Auftraggeber</w:t>
            </w:r>
          </w:p>
          <w:p w14:paraId="32386DF1" w14:textId="6D2F6AAE" w:rsidR="00CC024E" w:rsidRPr="008167A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t>NN</w:t>
            </w:r>
            <w:r w:rsidR="00CC024E" w:rsidRPr="008167A7">
              <w:rPr>
                <w:rFonts w:ascii="Arial" w:hAnsi="Arial" w:cs="Arial"/>
                <w:sz w:val="22"/>
                <w:szCs w:val="22"/>
                <w:highlight w:val="yellow"/>
              </w:rPr>
              <w:t>,</w:t>
            </w:r>
            <w:r w:rsidR="00CC024E" w:rsidRPr="008167A7">
              <w:rPr>
                <w:rFonts w:ascii="Arial" w:hAnsi="Arial" w:cs="Arial"/>
                <w:sz w:val="22"/>
                <w:szCs w:val="22"/>
                <w:highlight w:val="yellow"/>
              </w:rPr>
              <w:br/>
            </w: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t>Funktion</w:t>
            </w:r>
            <w:r w:rsidRPr="008167A7">
              <w:rPr>
                <w:rFonts w:ascii="Arial" w:hAnsi="Arial" w:cs="Arial"/>
                <w:sz w:val="22"/>
                <w:szCs w:val="22"/>
              </w:rPr>
              <w:br/>
              <w:t>(Vorgesetzte*r)</w:t>
            </w:r>
          </w:p>
          <w:p w14:paraId="21B065A4" w14:textId="7D6CABD4" w:rsidR="008F074D" w:rsidRPr="008167A7" w:rsidRDefault="008167A7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NN</w:t>
            </w:r>
            <w:r w:rsidR="008F074D" w:rsidRPr="008167A7">
              <w:rPr>
                <w:rFonts w:ascii="Arial" w:hAnsi="Arial" w:cs="Arial"/>
                <w:sz w:val="22"/>
                <w:szCs w:val="22"/>
              </w:rPr>
              <w:t>,</w:t>
            </w:r>
            <w:r w:rsidR="008F074D" w:rsidRPr="008167A7">
              <w:rPr>
                <w:rFonts w:ascii="Arial" w:hAnsi="Arial" w:cs="Arial"/>
                <w:sz w:val="22"/>
                <w:szCs w:val="22"/>
              </w:rPr>
              <w:br/>
              <w:t>Personaldienst</w:t>
            </w:r>
          </w:p>
        </w:tc>
        <w:tc>
          <w:tcPr>
            <w:tcW w:w="3260" w:type="dxa"/>
          </w:tcPr>
          <w:p w14:paraId="5C2CA9C1" w14:textId="77777777" w:rsidR="00CC024E" w:rsidRPr="008167A7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167A7">
              <w:rPr>
                <w:rFonts w:ascii="Arial" w:hAnsi="Arial" w:cs="Arial"/>
                <w:i/>
                <w:sz w:val="22"/>
                <w:szCs w:val="22"/>
              </w:rPr>
              <w:t>Coachee</w:t>
            </w:r>
          </w:p>
          <w:p w14:paraId="55093581" w14:textId="6FCC46AC" w:rsidR="00B0758B" w:rsidRPr="008167A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t>NN,</w:t>
            </w: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br/>
              <w:t>Funktion</w:t>
            </w:r>
            <w:r w:rsidRPr="008167A7">
              <w:rPr>
                <w:rFonts w:ascii="Arial" w:hAnsi="Arial" w:cs="Arial"/>
                <w:sz w:val="22"/>
                <w:szCs w:val="22"/>
              </w:rPr>
              <w:br/>
              <w:t>(Mitarbeiter*in)</w:t>
            </w:r>
          </w:p>
          <w:p w14:paraId="659524AB" w14:textId="00D3B667" w:rsidR="00CC024E" w:rsidRPr="008167A7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FEE5A7B" w14:textId="77777777" w:rsidR="00CC024E" w:rsidRPr="008167A7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167A7">
              <w:rPr>
                <w:rFonts w:ascii="Arial" w:hAnsi="Arial" w:cs="Arial"/>
                <w:i/>
                <w:sz w:val="22"/>
                <w:szCs w:val="22"/>
              </w:rPr>
              <w:t>Coach</w:t>
            </w:r>
          </w:p>
          <w:p w14:paraId="6A80C900" w14:textId="7E2670E7" w:rsidR="00CC024E" w:rsidRPr="008167A7" w:rsidRDefault="00F13645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67A7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</w:tbl>
    <w:p w14:paraId="02C16213" w14:textId="77777777" w:rsidR="00CC024E" w:rsidRPr="008167A7" w:rsidRDefault="00CC024E" w:rsidP="008167A7">
      <w:pPr>
        <w:spacing w:line="276" w:lineRule="auto"/>
        <w:rPr>
          <w:rFonts w:ascii="Arial" w:hAnsi="Arial" w:cs="Arial"/>
          <w:sz w:val="22"/>
          <w:szCs w:val="22"/>
        </w:rPr>
      </w:pPr>
    </w:p>
    <w:p w14:paraId="4FDC1718" w14:textId="77777777" w:rsidR="00CC024E" w:rsidRPr="008167A7" w:rsidRDefault="00CC024E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</w:rPr>
      </w:pPr>
      <w:r w:rsidRPr="008167A7">
        <w:rPr>
          <w:rFonts w:ascii="Arial" w:eastAsia="Times" w:hAnsi="Arial" w:cs="Arial"/>
          <w:bCs/>
          <w:i/>
          <w:iCs/>
          <w:sz w:val="22"/>
          <w:szCs w:val="22"/>
        </w:rPr>
        <w:t>Ziel der Vereinbarung</w:t>
      </w:r>
    </w:p>
    <w:p w14:paraId="496EC34B" w14:textId="458908C6" w:rsidR="00CC024E" w:rsidRPr="008167A7" w:rsidRDefault="00CC024E" w:rsidP="008167A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 xml:space="preserve">Aufgrund der Vorkommnisse bei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(Mitarbeiter*in)</w:t>
      </w:r>
      <w:r w:rsidRPr="008167A7">
        <w:rPr>
          <w:rFonts w:ascii="Arial" w:hAnsi="Arial" w:cs="Arial"/>
          <w:sz w:val="22"/>
          <w:szCs w:val="22"/>
        </w:rPr>
        <w:t xml:space="preserve">, die im Gespräch vom </w:t>
      </w:r>
      <w:r w:rsidRPr="008167A7">
        <w:rPr>
          <w:rFonts w:ascii="Arial" w:hAnsi="Arial" w:cs="Arial"/>
          <w:sz w:val="22"/>
          <w:szCs w:val="22"/>
          <w:highlight w:val="yellow"/>
        </w:rPr>
        <w:t>Tag/Monat/Jahr</w:t>
      </w:r>
      <w:r w:rsidRPr="008167A7">
        <w:rPr>
          <w:rFonts w:ascii="Arial" w:hAnsi="Arial" w:cs="Arial"/>
          <w:sz w:val="22"/>
          <w:szCs w:val="22"/>
        </w:rPr>
        <w:t xml:space="preserve"> zwischen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(Mitarbeiter*in)</w:t>
      </w:r>
      <w:r w:rsidR="00B0758B" w:rsidRPr="008167A7">
        <w:rPr>
          <w:rFonts w:ascii="Arial" w:hAnsi="Arial" w:cs="Arial"/>
          <w:sz w:val="22"/>
          <w:szCs w:val="22"/>
        </w:rPr>
        <w:t xml:space="preserve">,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(Vorgesetzte*r)</w:t>
      </w:r>
      <w:r w:rsidR="00F13645" w:rsidRPr="008167A7">
        <w:rPr>
          <w:rFonts w:ascii="Arial" w:hAnsi="Arial" w:cs="Arial"/>
          <w:sz w:val="22"/>
          <w:szCs w:val="22"/>
        </w:rPr>
        <w:t xml:space="preserve">, Frau </w:t>
      </w:r>
      <w:r w:rsidR="008167A7">
        <w:rPr>
          <w:rFonts w:ascii="Arial" w:hAnsi="Arial" w:cs="Arial"/>
          <w:sz w:val="22"/>
          <w:szCs w:val="22"/>
        </w:rPr>
        <w:t>NN (Personaldienst)</w:t>
      </w:r>
      <w:r w:rsidR="00F13645" w:rsidRPr="008167A7">
        <w:rPr>
          <w:rFonts w:ascii="Arial" w:hAnsi="Arial" w:cs="Arial"/>
          <w:sz w:val="22"/>
          <w:szCs w:val="22"/>
        </w:rPr>
        <w:t xml:space="preserve"> </w:t>
      </w:r>
      <w:r w:rsidRPr="008167A7">
        <w:rPr>
          <w:rFonts w:ascii="Arial" w:hAnsi="Arial" w:cs="Arial"/>
          <w:sz w:val="22"/>
          <w:szCs w:val="22"/>
        </w:rPr>
        <w:t xml:space="preserve">und </w:t>
      </w:r>
      <w:r w:rsidRPr="008167A7">
        <w:rPr>
          <w:rFonts w:ascii="Arial" w:hAnsi="Arial" w:cs="Arial"/>
          <w:sz w:val="22"/>
          <w:szCs w:val="22"/>
          <w:highlight w:val="yellow"/>
        </w:rPr>
        <w:t xml:space="preserve">Herr </w:t>
      </w:r>
      <w:r w:rsidR="00F13645" w:rsidRPr="008167A7">
        <w:rPr>
          <w:rFonts w:ascii="Arial" w:hAnsi="Arial" w:cs="Arial"/>
          <w:sz w:val="22"/>
          <w:szCs w:val="22"/>
          <w:highlight w:val="yellow"/>
        </w:rPr>
        <w:t>Coach</w:t>
      </w:r>
      <w:r w:rsidRPr="008167A7">
        <w:rPr>
          <w:rFonts w:ascii="Arial" w:hAnsi="Arial" w:cs="Arial"/>
          <w:sz w:val="22"/>
          <w:szCs w:val="22"/>
        </w:rPr>
        <w:t xml:space="preserve"> erörtert wurden, wird diese Zusatzvereinbarung getroffen. </w:t>
      </w:r>
      <w:r w:rsidR="008F074D" w:rsidRPr="008167A7">
        <w:rPr>
          <w:rFonts w:ascii="Arial" w:hAnsi="Arial" w:cs="Arial"/>
          <w:sz w:val="22"/>
          <w:szCs w:val="22"/>
        </w:rPr>
        <w:t>Damit soll die Kommunikation im Dreieck Auftraggeber – Coachee – Coach geklärt werden.</w:t>
      </w:r>
    </w:p>
    <w:p w14:paraId="59145CD9" w14:textId="1737C4A3" w:rsidR="008F074D" w:rsidRPr="008167A7" w:rsidRDefault="008F074D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</w:rPr>
      </w:pPr>
      <w:r w:rsidRPr="008167A7">
        <w:rPr>
          <w:rFonts w:ascii="Arial" w:eastAsia="Times" w:hAnsi="Arial" w:cs="Arial"/>
          <w:bCs/>
          <w:i/>
          <w:iCs/>
          <w:sz w:val="22"/>
          <w:szCs w:val="22"/>
        </w:rPr>
        <w:t>Ziele des Coachings</w:t>
      </w:r>
    </w:p>
    <w:p w14:paraId="7D3AD455" w14:textId="059F97C6" w:rsidR="008F074D" w:rsidRPr="008167A7" w:rsidRDefault="008F074D" w:rsidP="008167A7">
      <w:p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 xml:space="preserve">Mit diesem Coaching </w:t>
      </w:r>
      <w:r w:rsidR="008D6E32" w:rsidRPr="008167A7">
        <w:rPr>
          <w:rFonts w:ascii="Arial" w:hAnsi="Arial" w:cs="Arial"/>
          <w:sz w:val="22"/>
          <w:szCs w:val="22"/>
        </w:rPr>
        <w:t>wird</w:t>
      </w:r>
      <w:r w:rsidR="00790927" w:rsidRPr="008167A7">
        <w:rPr>
          <w:rFonts w:ascii="Arial" w:hAnsi="Arial" w:cs="Arial"/>
          <w:sz w:val="22"/>
          <w:szCs w:val="22"/>
        </w:rPr>
        <w:t xml:space="preserve"> grundsätzlich die Gesundheit und Arbeitsfähigkei</w:t>
      </w:r>
      <w:r w:rsidR="008D6E32" w:rsidRPr="008167A7">
        <w:rPr>
          <w:rFonts w:ascii="Arial" w:hAnsi="Arial" w:cs="Arial"/>
          <w:sz w:val="22"/>
          <w:szCs w:val="22"/>
        </w:rPr>
        <w:t xml:space="preserve">t von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(Mitarbeiter*in)</w:t>
      </w:r>
      <w:r w:rsidR="00B0758B" w:rsidRPr="008167A7">
        <w:rPr>
          <w:rFonts w:ascii="Arial" w:hAnsi="Arial" w:cs="Arial"/>
          <w:sz w:val="22"/>
          <w:szCs w:val="22"/>
        </w:rPr>
        <w:t xml:space="preserve">, </w:t>
      </w:r>
      <w:r w:rsidR="008D6E32" w:rsidRPr="008167A7">
        <w:rPr>
          <w:rFonts w:ascii="Arial" w:hAnsi="Arial" w:cs="Arial"/>
          <w:sz w:val="22"/>
          <w:szCs w:val="22"/>
        </w:rPr>
        <w:t>unterstützt</w:t>
      </w:r>
      <w:r w:rsidR="00790927" w:rsidRPr="008167A7">
        <w:rPr>
          <w:rFonts w:ascii="Arial" w:hAnsi="Arial" w:cs="Arial"/>
          <w:sz w:val="22"/>
          <w:szCs w:val="22"/>
        </w:rPr>
        <w:t>. Konkret sollen</w:t>
      </w:r>
      <w:r w:rsidRPr="008167A7">
        <w:rPr>
          <w:rFonts w:ascii="Arial" w:hAnsi="Arial" w:cs="Arial"/>
          <w:sz w:val="22"/>
          <w:szCs w:val="22"/>
        </w:rPr>
        <w:t xml:space="preserve"> die folgenden Fragen beantwortet werden:</w:t>
      </w:r>
    </w:p>
    <w:p w14:paraId="0363BB23" w14:textId="03B9AECF" w:rsidR="008F074D" w:rsidRPr="008167A7" w:rsidRDefault="008F074D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 xml:space="preserve">Mit welchen Massnahmen kann es gelingen, das Arbeitsverhältnis fortzuführen und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(Mitarbeiter*in)</w:t>
      </w:r>
      <w:r w:rsidR="00B0758B" w:rsidRPr="008167A7">
        <w:rPr>
          <w:rFonts w:ascii="Arial" w:hAnsi="Arial" w:cs="Arial"/>
          <w:sz w:val="22"/>
          <w:szCs w:val="22"/>
        </w:rPr>
        <w:t xml:space="preserve"> </w:t>
      </w:r>
      <w:r w:rsidRPr="008167A7">
        <w:rPr>
          <w:rFonts w:ascii="Arial" w:hAnsi="Arial" w:cs="Arial"/>
          <w:sz w:val="22"/>
          <w:szCs w:val="22"/>
        </w:rPr>
        <w:t>als qualifizierte</w:t>
      </w:r>
      <w:r w:rsidR="00790927" w:rsidRPr="008167A7">
        <w:rPr>
          <w:rFonts w:ascii="Arial" w:hAnsi="Arial" w:cs="Arial"/>
          <w:sz w:val="22"/>
          <w:szCs w:val="22"/>
        </w:rPr>
        <w:t xml:space="preserve"> Führungsperson </w:t>
      </w:r>
      <w:r w:rsidRPr="008167A7">
        <w:rPr>
          <w:rFonts w:ascii="Arial" w:hAnsi="Arial" w:cs="Arial"/>
          <w:sz w:val="22"/>
          <w:szCs w:val="22"/>
        </w:rPr>
        <w:t>zu behalten</w:t>
      </w:r>
      <w:r w:rsidR="00790927" w:rsidRPr="008167A7">
        <w:rPr>
          <w:rFonts w:ascii="Arial" w:hAnsi="Arial" w:cs="Arial"/>
          <w:sz w:val="22"/>
          <w:szCs w:val="22"/>
        </w:rPr>
        <w:t xml:space="preserve">? Welche Veränderungen initiiert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(Mitarbeiter*in)</w:t>
      </w:r>
      <w:r w:rsidR="00B0758B" w:rsidRPr="008167A7">
        <w:rPr>
          <w:rFonts w:ascii="Arial" w:hAnsi="Arial" w:cs="Arial"/>
          <w:sz w:val="22"/>
          <w:szCs w:val="22"/>
        </w:rPr>
        <w:t xml:space="preserve"> </w:t>
      </w:r>
      <w:r w:rsidR="00790927" w:rsidRPr="008167A7">
        <w:rPr>
          <w:rFonts w:ascii="Arial" w:hAnsi="Arial" w:cs="Arial"/>
          <w:sz w:val="22"/>
          <w:szCs w:val="22"/>
        </w:rPr>
        <w:t>selber? Welche Unterstützung benötigt er von seinem Vorgesetzten?</w:t>
      </w:r>
    </w:p>
    <w:p w14:paraId="1753EC76" w14:textId="2E761969" w:rsidR="008F074D" w:rsidRPr="008167A7" w:rsidRDefault="00790927" w:rsidP="008167A7">
      <w:pPr>
        <w:pStyle w:val="Listenabsatz"/>
        <w:numPr>
          <w:ilvl w:val="0"/>
          <w:numId w:val="40"/>
        </w:numPr>
        <w:spacing w:after="26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 xml:space="preserve">Falls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(Mitarbeiter*in)</w:t>
      </w:r>
      <w:r w:rsidR="00B0758B" w:rsidRPr="008167A7">
        <w:rPr>
          <w:rFonts w:ascii="Arial" w:hAnsi="Arial" w:cs="Arial"/>
          <w:sz w:val="22"/>
          <w:szCs w:val="22"/>
        </w:rPr>
        <w:t xml:space="preserve"> </w:t>
      </w:r>
      <w:r w:rsidRPr="008167A7">
        <w:rPr>
          <w:rFonts w:ascii="Arial" w:hAnsi="Arial" w:cs="Arial"/>
          <w:sz w:val="22"/>
          <w:szCs w:val="22"/>
        </w:rPr>
        <w:t>eine berufliche Veränderung vornehmen will, wie sieht seine Planung der beruflichen Karrie</w:t>
      </w:r>
      <w:r w:rsidR="008D6E32" w:rsidRPr="008167A7">
        <w:rPr>
          <w:rFonts w:ascii="Arial" w:hAnsi="Arial" w:cs="Arial"/>
          <w:sz w:val="22"/>
          <w:szCs w:val="22"/>
        </w:rPr>
        <w:t>re aus? Wie kann ihn die Arbeit</w:t>
      </w:r>
      <w:r w:rsidRPr="008167A7">
        <w:rPr>
          <w:rFonts w:ascii="Arial" w:hAnsi="Arial" w:cs="Arial"/>
          <w:sz w:val="22"/>
          <w:szCs w:val="22"/>
        </w:rPr>
        <w:t>geberin dabei unterstützen?</w:t>
      </w:r>
    </w:p>
    <w:p w14:paraId="39470158" w14:textId="0C0C800A" w:rsidR="00CC024E" w:rsidRPr="008167A7" w:rsidRDefault="00790927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</w:rPr>
      </w:pPr>
      <w:r w:rsidRPr="008167A7">
        <w:rPr>
          <w:rFonts w:ascii="Arial" w:eastAsia="Times" w:hAnsi="Arial" w:cs="Arial"/>
          <w:bCs/>
          <w:i/>
          <w:iCs/>
          <w:sz w:val="22"/>
          <w:szCs w:val="22"/>
        </w:rPr>
        <w:t>Umfang des Coachings</w:t>
      </w:r>
    </w:p>
    <w:p w14:paraId="72457E4E" w14:textId="2F0EFC6E" w:rsidR="00CC024E" w:rsidRPr="008167A7" w:rsidRDefault="008D6E32" w:rsidP="008167A7">
      <w:p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>Die Arbeit</w:t>
      </w:r>
      <w:r w:rsidR="00790927" w:rsidRPr="008167A7">
        <w:rPr>
          <w:rFonts w:ascii="Arial" w:hAnsi="Arial" w:cs="Arial"/>
          <w:sz w:val="22"/>
          <w:szCs w:val="22"/>
        </w:rPr>
        <w:t xml:space="preserve">geberin </w:t>
      </w:r>
      <w:r w:rsidR="00C71A20" w:rsidRPr="008167A7">
        <w:rPr>
          <w:rFonts w:ascii="Arial" w:hAnsi="Arial" w:cs="Arial"/>
          <w:sz w:val="22"/>
          <w:szCs w:val="22"/>
        </w:rPr>
        <w:t>übernimmt die Kosten von 10 Sitzungen à 60 Minuten.</w:t>
      </w:r>
    </w:p>
    <w:p w14:paraId="66CB2E68" w14:textId="0FFF9B50" w:rsidR="00C71A20" w:rsidRPr="008167A7" w:rsidRDefault="00C71A20" w:rsidP="008167A7">
      <w:pPr>
        <w:spacing w:after="260" w:line="276" w:lineRule="auto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 xml:space="preserve">Zusätzlich werden dem </w:t>
      </w:r>
      <w:r w:rsidRPr="008167A7">
        <w:rPr>
          <w:rFonts w:ascii="Arial" w:hAnsi="Arial" w:cs="Arial"/>
          <w:sz w:val="22"/>
          <w:szCs w:val="22"/>
          <w:highlight w:val="yellow"/>
        </w:rPr>
        <w:t>Coach</w:t>
      </w:r>
      <w:r w:rsidRPr="008167A7">
        <w:rPr>
          <w:rFonts w:ascii="Arial" w:hAnsi="Arial" w:cs="Arial"/>
          <w:sz w:val="22"/>
          <w:szCs w:val="22"/>
        </w:rPr>
        <w:t xml:space="preserve"> 3 Sitzungen à 60 Minuten für die Auftragsklärung, die Zwischenevaluation nach 5 Sitzungen und die Schlussbesprechung bezahlt.</w:t>
      </w:r>
    </w:p>
    <w:p w14:paraId="6F0B660D" w14:textId="38D5FD76" w:rsidR="00CC024E" w:rsidRPr="008167A7" w:rsidRDefault="00C71A20" w:rsidP="008167A7">
      <w:pPr>
        <w:spacing w:before="180" w:after="60" w:line="276" w:lineRule="auto"/>
        <w:jc w:val="left"/>
        <w:rPr>
          <w:rFonts w:ascii="Arial" w:eastAsia="Times" w:hAnsi="Arial" w:cs="Arial"/>
          <w:bCs/>
          <w:i/>
          <w:iCs/>
          <w:sz w:val="22"/>
          <w:szCs w:val="22"/>
        </w:rPr>
      </w:pPr>
      <w:r w:rsidRPr="008167A7">
        <w:rPr>
          <w:rFonts w:ascii="Arial" w:eastAsia="Times" w:hAnsi="Arial" w:cs="Arial"/>
          <w:bCs/>
          <w:i/>
          <w:iCs/>
          <w:sz w:val="22"/>
          <w:szCs w:val="22"/>
        </w:rPr>
        <w:t>Besondere Abmachungen</w:t>
      </w:r>
    </w:p>
    <w:p w14:paraId="2AFB4047" w14:textId="1DFB86D9" w:rsidR="00CC024E" w:rsidRPr="008167A7" w:rsidRDefault="00C71A20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>Zwischen dem Auftraggeber und dem Coach finden keine bilateralen Gespräche statt ohne Wissen des Coachees.</w:t>
      </w:r>
    </w:p>
    <w:p w14:paraId="5570EB41" w14:textId="2E3F3241" w:rsidR="00C71A20" w:rsidRPr="008167A7" w:rsidRDefault="00C71A20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 xml:space="preserve">Die persönlichen Gesprächsinhalte von </w:t>
      </w:r>
      <w:r w:rsidRPr="008167A7">
        <w:rPr>
          <w:rFonts w:ascii="Arial" w:hAnsi="Arial" w:cs="Arial"/>
          <w:sz w:val="22"/>
          <w:szCs w:val="22"/>
          <w:highlight w:val="yellow"/>
        </w:rPr>
        <w:t>Coach</w:t>
      </w:r>
      <w:r w:rsidRPr="008167A7">
        <w:rPr>
          <w:rFonts w:ascii="Arial" w:hAnsi="Arial" w:cs="Arial"/>
          <w:sz w:val="22"/>
          <w:szCs w:val="22"/>
        </w:rPr>
        <w:t xml:space="preserve"> und </w:t>
      </w:r>
      <w:r w:rsidR="00B0758B" w:rsidRPr="008167A7">
        <w:rPr>
          <w:rFonts w:ascii="Arial" w:hAnsi="Arial" w:cs="Arial"/>
          <w:sz w:val="22"/>
          <w:szCs w:val="22"/>
          <w:highlight w:val="yellow"/>
        </w:rPr>
        <w:t>NN (Mitarbeiter*in)</w:t>
      </w:r>
      <w:r w:rsidR="00B0758B" w:rsidRPr="008167A7">
        <w:rPr>
          <w:rFonts w:ascii="Arial" w:hAnsi="Arial" w:cs="Arial"/>
          <w:sz w:val="22"/>
          <w:szCs w:val="22"/>
        </w:rPr>
        <w:t xml:space="preserve"> </w:t>
      </w:r>
      <w:r w:rsidRPr="008167A7">
        <w:rPr>
          <w:rFonts w:ascii="Arial" w:hAnsi="Arial" w:cs="Arial"/>
          <w:sz w:val="22"/>
          <w:szCs w:val="22"/>
        </w:rPr>
        <w:t>bleiben vertraulich; dem Auftraggeber werden nur Inhalte, die für die Zielerreichung relevant sind, berichtet.</w:t>
      </w:r>
    </w:p>
    <w:p w14:paraId="741FF325" w14:textId="0988C12F" w:rsidR="00507315" w:rsidRPr="008167A7" w:rsidRDefault="00507315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>Falls die Situation am Arbeitsplatz eskaliert, erklären sich alle drei Parteien bereit, in einem gemeinsamen Gespräch eine Standortbestimmung vorzunehmen und die nächsten Schritte zu besprechen.</w:t>
      </w:r>
    </w:p>
    <w:p w14:paraId="5E67CF8F" w14:textId="0E196E12" w:rsidR="00877427" w:rsidRPr="008167A7" w:rsidRDefault="00877427" w:rsidP="008167A7">
      <w:pPr>
        <w:pStyle w:val="Listenabsatz"/>
        <w:numPr>
          <w:ilvl w:val="0"/>
          <w:numId w:val="40"/>
        </w:numPr>
        <w:spacing w:after="0" w:line="276" w:lineRule="auto"/>
        <w:ind w:left="284" w:hanging="284"/>
        <w:contextualSpacing w:val="0"/>
        <w:jc w:val="left"/>
        <w:rPr>
          <w:rFonts w:ascii="Arial" w:hAnsi="Arial" w:cs="Arial"/>
          <w:sz w:val="22"/>
          <w:szCs w:val="22"/>
        </w:rPr>
      </w:pPr>
      <w:r w:rsidRPr="008167A7">
        <w:rPr>
          <w:rFonts w:ascii="Arial" w:hAnsi="Arial" w:cs="Arial"/>
          <w:sz w:val="22"/>
          <w:szCs w:val="22"/>
        </w:rPr>
        <w:t xml:space="preserve">Der </w:t>
      </w:r>
      <w:r w:rsidRPr="008167A7">
        <w:rPr>
          <w:rFonts w:ascii="Arial" w:hAnsi="Arial" w:cs="Arial"/>
          <w:sz w:val="22"/>
          <w:szCs w:val="22"/>
          <w:highlight w:val="yellow"/>
        </w:rPr>
        <w:t>Coach</w:t>
      </w:r>
      <w:r w:rsidRPr="008167A7">
        <w:rPr>
          <w:rFonts w:ascii="Arial" w:hAnsi="Arial" w:cs="Arial"/>
          <w:sz w:val="22"/>
          <w:szCs w:val="22"/>
        </w:rPr>
        <w:t xml:space="preserve"> erhält eine Kopie dieser Vereinbarung.</w:t>
      </w:r>
    </w:p>
    <w:p w14:paraId="0E21252D" w14:textId="291F7464" w:rsidR="006D2DF7" w:rsidRPr="008167A7" w:rsidRDefault="006D2DF7" w:rsidP="008167A7">
      <w:pPr>
        <w:pStyle w:val="Listenabsatz"/>
        <w:spacing w:after="120" w:line="276" w:lineRule="auto"/>
        <w:ind w:left="0"/>
        <w:contextualSpacing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6"/>
        <w:gridCol w:w="2906"/>
        <w:gridCol w:w="2907"/>
      </w:tblGrid>
      <w:tr w:rsidR="008D6E32" w:rsidRPr="008167A7" w14:paraId="513D4012" w14:textId="77777777" w:rsidTr="00FB31FC">
        <w:trPr>
          <w:trHeight w:val="282"/>
        </w:trPr>
        <w:tc>
          <w:tcPr>
            <w:tcW w:w="2906" w:type="dxa"/>
          </w:tcPr>
          <w:p w14:paraId="6D760E8A" w14:textId="6FBD9154" w:rsidR="008D6E32" w:rsidRPr="008167A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8167A7">
              <w:rPr>
                <w:rFonts w:ascii="Arial" w:hAnsi="Arial" w:cs="Arial"/>
                <w:i/>
                <w:sz w:val="22"/>
                <w:szCs w:val="22"/>
              </w:rPr>
              <w:t>Unterschriften</w:t>
            </w:r>
          </w:p>
          <w:p w14:paraId="6F6BAF2D" w14:textId="77777777" w:rsidR="008D6E32" w:rsidRPr="008167A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BD31B13" w14:textId="77777777" w:rsidR="00B0758B" w:rsidRPr="008167A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t>NN,</w:t>
            </w: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br/>
              <w:t>Funktion</w:t>
            </w:r>
            <w:r w:rsidRPr="008167A7">
              <w:rPr>
                <w:rFonts w:ascii="Arial" w:hAnsi="Arial" w:cs="Arial"/>
                <w:sz w:val="22"/>
                <w:szCs w:val="22"/>
              </w:rPr>
              <w:br/>
              <w:t>(Vorgesetzte*r)</w:t>
            </w:r>
          </w:p>
          <w:p w14:paraId="7E56F545" w14:textId="0A13FCBA" w:rsidR="008D6E32" w:rsidRPr="008167A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6" w:type="dxa"/>
          </w:tcPr>
          <w:p w14:paraId="690C51E6" w14:textId="6C2A6100" w:rsidR="008D6E32" w:rsidRPr="008167A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2DBE3C5" w14:textId="77777777" w:rsidR="008D6E32" w:rsidRPr="008167A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AECBE2" w14:textId="1E14697F" w:rsidR="008D6E32" w:rsidRPr="008167A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t>NN,</w:t>
            </w:r>
            <w:r w:rsidRPr="008167A7">
              <w:rPr>
                <w:rFonts w:ascii="Arial" w:hAnsi="Arial" w:cs="Arial"/>
                <w:sz w:val="22"/>
                <w:szCs w:val="22"/>
                <w:highlight w:val="yellow"/>
              </w:rPr>
              <w:br/>
              <w:t>Funktion</w:t>
            </w:r>
            <w:r w:rsidRPr="008167A7">
              <w:rPr>
                <w:rFonts w:ascii="Arial" w:hAnsi="Arial" w:cs="Arial"/>
                <w:sz w:val="22"/>
                <w:szCs w:val="22"/>
              </w:rPr>
              <w:br/>
              <w:t>(Mitarbeiter*in)</w:t>
            </w:r>
          </w:p>
        </w:tc>
        <w:tc>
          <w:tcPr>
            <w:tcW w:w="2907" w:type="dxa"/>
          </w:tcPr>
          <w:p w14:paraId="49760F7E" w14:textId="359AE89A" w:rsidR="008D6E32" w:rsidRPr="008167A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54A102" w14:textId="3B0C99D3" w:rsidR="008D6E32" w:rsidRPr="008D6E32" w:rsidRDefault="008D6E32" w:rsidP="008D6E32">
      <w:pPr>
        <w:spacing w:before="180" w:after="60" w:line="260" w:lineRule="exact"/>
        <w:jc w:val="left"/>
        <w:rPr>
          <w:rFonts w:cs="Arial"/>
          <w:sz w:val="22"/>
          <w:szCs w:val="22"/>
        </w:rPr>
      </w:pPr>
    </w:p>
    <w:sectPr w:rsidR="008D6E32" w:rsidRPr="008D6E32" w:rsidSect="008167A7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964" w:right="794" w:bottom="709" w:left="851" w:header="284" w:footer="431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5809" w14:textId="77777777" w:rsidR="007E2270" w:rsidRDefault="007E2270">
      <w:r>
        <w:separator/>
      </w:r>
    </w:p>
  </w:endnote>
  <w:endnote w:type="continuationSeparator" w:id="0">
    <w:p w14:paraId="62642FD5" w14:textId="77777777" w:rsidR="007E2270" w:rsidRDefault="007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0BB9D990" w:rsidR="000478CD" w:rsidRDefault="000478CD">
    <w:pPr>
      <w:pStyle w:val="Fuzeile"/>
    </w:pPr>
    <w:r>
      <w:tab/>
    </w:r>
    <w:r>
      <w:tab/>
    </w:r>
    <w:r>
      <w:tab/>
      <w:t>Seite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7284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261B" w14:textId="77777777" w:rsidR="007E2270" w:rsidRDefault="007E2270">
      <w:r>
        <w:separator/>
      </w:r>
    </w:p>
  </w:footnote>
  <w:footnote w:type="continuationSeparator" w:id="0">
    <w:p w14:paraId="283CB3DD" w14:textId="77777777" w:rsidR="007E2270" w:rsidRDefault="007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5F0787CC" w:rsidR="000478CD" w:rsidRDefault="000478CD" w:rsidP="008167A7">
    <w:pPr>
      <w:pStyle w:val="Kopfzei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BCE1" w14:textId="6B88F46A" w:rsidR="000478CD" w:rsidRPr="00BC2AC2" w:rsidRDefault="000478CD" w:rsidP="008167A7">
    <w:pPr>
      <w:pStyle w:val="Verwaltungsbereich"/>
      <w:ind w:left="0"/>
      <w:jc w:val="both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71718">
    <w:abstractNumId w:val="32"/>
  </w:num>
  <w:num w:numId="2" w16cid:durableId="978075273">
    <w:abstractNumId w:val="24"/>
  </w:num>
  <w:num w:numId="3" w16cid:durableId="726300601">
    <w:abstractNumId w:val="33"/>
  </w:num>
  <w:num w:numId="4" w16cid:durableId="1272397144">
    <w:abstractNumId w:val="12"/>
  </w:num>
  <w:num w:numId="5" w16cid:durableId="152649208">
    <w:abstractNumId w:val="34"/>
  </w:num>
  <w:num w:numId="6" w16cid:durableId="1911651552">
    <w:abstractNumId w:val="12"/>
  </w:num>
  <w:num w:numId="7" w16cid:durableId="729614967">
    <w:abstractNumId w:val="12"/>
  </w:num>
  <w:num w:numId="8" w16cid:durableId="1220365958">
    <w:abstractNumId w:val="12"/>
  </w:num>
  <w:num w:numId="9" w16cid:durableId="409935293">
    <w:abstractNumId w:val="12"/>
  </w:num>
  <w:num w:numId="10" w16cid:durableId="131875402">
    <w:abstractNumId w:val="9"/>
  </w:num>
  <w:num w:numId="11" w16cid:durableId="712998107">
    <w:abstractNumId w:val="5"/>
  </w:num>
  <w:num w:numId="12" w16cid:durableId="1160928101">
    <w:abstractNumId w:val="10"/>
  </w:num>
  <w:num w:numId="13" w16cid:durableId="2047637305">
    <w:abstractNumId w:val="20"/>
  </w:num>
  <w:num w:numId="14" w16cid:durableId="663899750">
    <w:abstractNumId w:val="17"/>
  </w:num>
  <w:num w:numId="15" w16cid:durableId="1155297182">
    <w:abstractNumId w:val="28"/>
  </w:num>
  <w:num w:numId="16" w16cid:durableId="1893618526">
    <w:abstractNumId w:val="29"/>
  </w:num>
  <w:num w:numId="17" w16cid:durableId="1180778236">
    <w:abstractNumId w:val="7"/>
  </w:num>
  <w:num w:numId="18" w16cid:durableId="1447381502">
    <w:abstractNumId w:val="27"/>
  </w:num>
  <w:num w:numId="19" w16cid:durableId="853112428">
    <w:abstractNumId w:val="14"/>
  </w:num>
  <w:num w:numId="20" w16cid:durableId="1009675861">
    <w:abstractNumId w:val="0"/>
  </w:num>
  <w:num w:numId="21" w16cid:durableId="1880193655">
    <w:abstractNumId w:val="26"/>
  </w:num>
  <w:num w:numId="22" w16cid:durableId="2056805117">
    <w:abstractNumId w:val="13"/>
  </w:num>
  <w:num w:numId="23" w16cid:durableId="1882016200">
    <w:abstractNumId w:val="35"/>
  </w:num>
  <w:num w:numId="24" w16cid:durableId="680473091">
    <w:abstractNumId w:val="4"/>
  </w:num>
  <w:num w:numId="25" w16cid:durableId="871645980">
    <w:abstractNumId w:val="23"/>
  </w:num>
  <w:num w:numId="26" w16cid:durableId="501287218">
    <w:abstractNumId w:val="19"/>
  </w:num>
  <w:num w:numId="27" w16cid:durableId="8459513">
    <w:abstractNumId w:val="21"/>
  </w:num>
  <w:num w:numId="28" w16cid:durableId="1153254009">
    <w:abstractNumId w:val="6"/>
  </w:num>
  <w:num w:numId="29" w16cid:durableId="2125032871">
    <w:abstractNumId w:val="15"/>
  </w:num>
  <w:num w:numId="30" w16cid:durableId="1540776202">
    <w:abstractNumId w:val="1"/>
  </w:num>
  <w:num w:numId="31" w16cid:durableId="1869640006">
    <w:abstractNumId w:val="8"/>
  </w:num>
  <w:num w:numId="32" w16cid:durableId="359207338">
    <w:abstractNumId w:val="2"/>
  </w:num>
  <w:num w:numId="33" w16cid:durableId="990015434">
    <w:abstractNumId w:val="30"/>
  </w:num>
  <w:num w:numId="34" w16cid:durableId="601113386">
    <w:abstractNumId w:val="31"/>
  </w:num>
  <w:num w:numId="35" w16cid:durableId="762533075">
    <w:abstractNumId w:val="16"/>
  </w:num>
  <w:num w:numId="36" w16cid:durableId="1261835578">
    <w:abstractNumId w:val="36"/>
  </w:num>
  <w:num w:numId="37" w16cid:durableId="2140225306">
    <w:abstractNumId w:val="25"/>
  </w:num>
  <w:num w:numId="38" w16cid:durableId="1919946387">
    <w:abstractNumId w:val="18"/>
  </w:num>
  <w:num w:numId="39" w16cid:durableId="911429083">
    <w:abstractNumId w:val="3"/>
  </w:num>
  <w:num w:numId="40" w16cid:durableId="686099298">
    <w:abstractNumId w:val="22"/>
  </w:num>
  <w:num w:numId="41" w16cid:durableId="714891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89A"/>
    <w:rsid w:val="00075666"/>
    <w:rsid w:val="000A09EF"/>
    <w:rsid w:val="000C39AA"/>
    <w:rsid w:val="00102990"/>
    <w:rsid w:val="00152348"/>
    <w:rsid w:val="00152D7C"/>
    <w:rsid w:val="00174D53"/>
    <w:rsid w:val="001A31CA"/>
    <w:rsid w:val="001E1C3D"/>
    <w:rsid w:val="001E1D53"/>
    <w:rsid w:val="0020415D"/>
    <w:rsid w:val="00283B69"/>
    <w:rsid w:val="002F3368"/>
    <w:rsid w:val="00310361"/>
    <w:rsid w:val="0031158A"/>
    <w:rsid w:val="003F6839"/>
    <w:rsid w:val="003F7284"/>
    <w:rsid w:val="00403CFD"/>
    <w:rsid w:val="0043399F"/>
    <w:rsid w:val="00472C37"/>
    <w:rsid w:val="00481326"/>
    <w:rsid w:val="00482257"/>
    <w:rsid w:val="004A7694"/>
    <w:rsid w:val="004B7C22"/>
    <w:rsid w:val="004C37E4"/>
    <w:rsid w:val="004E16EF"/>
    <w:rsid w:val="004E69E3"/>
    <w:rsid w:val="00501EE2"/>
    <w:rsid w:val="00506BB6"/>
    <w:rsid w:val="00507315"/>
    <w:rsid w:val="00510AD9"/>
    <w:rsid w:val="0051168F"/>
    <w:rsid w:val="00511B1B"/>
    <w:rsid w:val="00550054"/>
    <w:rsid w:val="00596FA9"/>
    <w:rsid w:val="005A46D9"/>
    <w:rsid w:val="005E0C20"/>
    <w:rsid w:val="006125F1"/>
    <w:rsid w:val="0064732A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71B4A"/>
    <w:rsid w:val="00774636"/>
    <w:rsid w:val="007830F9"/>
    <w:rsid w:val="00790927"/>
    <w:rsid w:val="007E2270"/>
    <w:rsid w:val="00815E48"/>
    <w:rsid w:val="008167A7"/>
    <w:rsid w:val="00872A7A"/>
    <w:rsid w:val="00874257"/>
    <w:rsid w:val="00877427"/>
    <w:rsid w:val="008964FB"/>
    <w:rsid w:val="008D6E32"/>
    <w:rsid w:val="008F074D"/>
    <w:rsid w:val="00916816"/>
    <w:rsid w:val="00942498"/>
    <w:rsid w:val="00961B79"/>
    <w:rsid w:val="009870B0"/>
    <w:rsid w:val="00991C49"/>
    <w:rsid w:val="009D0ACE"/>
    <w:rsid w:val="009D614A"/>
    <w:rsid w:val="009F32BF"/>
    <w:rsid w:val="00A6133C"/>
    <w:rsid w:val="00AB45F6"/>
    <w:rsid w:val="00AC0399"/>
    <w:rsid w:val="00AC3DBC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F09BB"/>
    <w:rsid w:val="00C060A5"/>
    <w:rsid w:val="00C318C0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520F"/>
    <w:rsid w:val="00DE2FFB"/>
    <w:rsid w:val="00DE7A8F"/>
    <w:rsid w:val="00E06DC8"/>
    <w:rsid w:val="00E352CC"/>
    <w:rsid w:val="00E45908"/>
    <w:rsid w:val="00E94A39"/>
    <w:rsid w:val="00EB01EF"/>
    <w:rsid w:val="00EC778C"/>
    <w:rsid w:val="00F03A01"/>
    <w:rsid w:val="00F13645"/>
    <w:rsid w:val="00F62FD9"/>
    <w:rsid w:val="00F75520"/>
    <w:rsid w:val="00F75661"/>
    <w:rsid w:val="00F80528"/>
    <w:rsid w:val="00FD34AC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Props1.xml><?xml version="1.0" encoding="utf-8"?>
<ds:datastoreItem xmlns:ds="http://schemas.openxmlformats.org/officeDocument/2006/customXml" ds:itemID="{A6027DAD-B88B-416C-A11C-9B6333E43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E2AD8-1BDF-455A-B4C6-1D66937D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7E8FB-7D26-454F-91E2-D6F1FED453EA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dc:description>Erstellt: 24. Oktober 1999_x000d_
Änderung: 30. Oktober 1999</dc:description>
  <cp:lastModifiedBy>Marjan Tanushaj</cp:lastModifiedBy>
  <cp:revision>4</cp:revision>
  <cp:lastPrinted>2021-06-29T06:30:00Z</cp:lastPrinted>
  <dcterms:created xsi:type="dcterms:W3CDTF">2026-03-21T17:02:00Z</dcterms:created>
  <dcterms:modified xsi:type="dcterms:W3CDTF">2026-03-31T06:37:00Z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