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DB36" w14:textId="464F02D0" w:rsidR="00C675A9" w:rsidRPr="00F03476" w:rsidRDefault="00F03476" w:rsidP="00536AB9">
      <w:pPr>
        <w:spacing w:after="0"/>
        <w:jc w:val="left"/>
        <w:rPr>
          <w:rFonts w:ascii="Arial" w:hAnsi="Arial" w:cs="Arial"/>
          <w:b/>
          <w:bCs/>
          <w:sz w:val="28"/>
          <w:szCs w:val="28"/>
          <w:lang w:val="it-CH"/>
        </w:rPr>
      </w:pPr>
      <w:r>
        <w:rPr>
          <w:rFonts w:ascii="Arial" w:hAnsi="Arial" w:cs="Arial"/>
          <w:b/>
          <w:bCs/>
          <w:sz w:val="28"/>
          <w:szCs w:val="28"/>
          <w:lang w:val="it-CH"/>
        </w:rPr>
        <w:t>Funzio</w:t>
      </w:r>
      <w:r w:rsidR="002C0874">
        <w:rPr>
          <w:rFonts w:ascii="Arial" w:hAnsi="Arial" w:cs="Arial"/>
          <w:b/>
          <w:bCs/>
          <w:sz w:val="28"/>
          <w:szCs w:val="28"/>
          <w:lang w:val="it-CH"/>
        </w:rPr>
        <w:t>ne di</w:t>
      </w:r>
      <w:r w:rsidR="00766342" w:rsidRPr="00F03476">
        <w:rPr>
          <w:rFonts w:ascii="Arial" w:hAnsi="Arial" w:cs="Arial"/>
          <w:b/>
          <w:bCs/>
          <w:sz w:val="28"/>
          <w:szCs w:val="28"/>
          <w:lang w:val="it-CH"/>
        </w:rPr>
        <w:t xml:space="preserve"> </w:t>
      </w:r>
      <w:r w:rsidRPr="00F03476">
        <w:rPr>
          <w:rFonts w:ascii="Arial" w:hAnsi="Arial" w:cs="Arial"/>
          <w:b/>
          <w:bCs/>
          <w:sz w:val="28"/>
          <w:szCs w:val="28"/>
          <w:lang w:val="it-CH"/>
        </w:rPr>
        <w:t>Responsabili della salute di settore (</w:t>
      </w:r>
      <w:proofErr w:type="spellStart"/>
      <w:r w:rsidRPr="00F03476">
        <w:rPr>
          <w:rFonts w:ascii="Arial" w:hAnsi="Arial" w:cs="Arial"/>
          <w:b/>
          <w:bCs/>
          <w:sz w:val="28"/>
          <w:szCs w:val="28"/>
          <w:lang w:val="it-CH"/>
        </w:rPr>
        <w:t>BeGeBe</w:t>
      </w:r>
      <w:proofErr w:type="spellEnd"/>
      <w:r w:rsidRPr="00F03476">
        <w:rPr>
          <w:rFonts w:ascii="Arial" w:hAnsi="Arial" w:cs="Arial"/>
          <w:b/>
          <w:bCs/>
          <w:sz w:val="28"/>
          <w:szCs w:val="28"/>
          <w:lang w:val="it-CH"/>
        </w:rPr>
        <w:t>)</w:t>
      </w:r>
    </w:p>
    <w:p w14:paraId="6E325779" w14:textId="54220DCD" w:rsidR="00283B69" w:rsidRPr="00F03476" w:rsidRDefault="00283B69" w:rsidP="00536AB9">
      <w:pPr>
        <w:spacing w:line="276" w:lineRule="auto"/>
        <w:jc w:val="left"/>
        <w:rPr>
          <w:rFonts w:ascii="Arial" w:hAnsi="Arial" w:cs="Arial"/>
          <w:szCs w:val="24"/>
          <w:lang w:val="it-CH"/>
        </w:rPr>
      </w:pPr>
    </w:p>
    <w:p w14:paraId="43AA17C3" w14:textId="32586E8D" w:rsidR="009F3544" w:rsidRPr="002C0874" w:rsidRDefault="002C0874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  <w:r w:rsidRPr="002C0874">
        <w:rPr>
          <w:rFonts w:ascii="Arial" w:hAnsi="Arial" w:cs="Arial"/>
          <w:sz w:val="22"/>
          <w:szCs w:val="22"/>
          <w:lang w:val="it-CH"/>
        </w:rPr>
        <w:t xml:space="preserve">La salute dei dipendenti dell'amministrazione comunale di </w:t>
      </w:r>
      <w:proofErr w:type="spellStart"/>
      <w:r w:rsidRPr="002C0874">
        <w:rPr>
          <w:rFonts w:ascii="Arial" w:hAnsi="Arial" w:cs="Arial"/>
          <w:sz w:val="22"/>
          <w:szCs w:val="22"/>
          <w:lang w:val="it-CH"/>
        </w:rPr>
        <w:t>Herisau</w:t>
      </w:r>
      <w:proofErr w:type="spellEnd"/>
      <w:r w:rsidRPr="002C0874">
        <w:rPr>
          <w:rFonts w:ascii="Arial" w:hAnsi="Arial" w:cs="Arial"/>
          <w:sz w:val="22"/>
          <w:szCs w:val="22"/>
          <w:lang w:val="it-CH"/>
        </w:rPr>
        <w:t xml:space="preserve"> viene promossa in modo mirato e sistematico. La gestione della salute del Comune di </w:t>
      </w:r>
      <w:proofErr w:type="spellStart"/>
      <w:r w:rsidRPr="002C0874">
        <w:rPr>
          <w:rFonts w:ascii="Arial" w:hAnsi="Arial" w:cs="Arial"/>
          <w:sz w:val="22"/>
          <w:szCs w:val="22"/>
          <w:lang w:val="it-CH"/>
        </w:rPr>
        <w:t>Herisau</w:t>
      </w:r>
      <w:proofErr w:type="spellEnd"/>
      <w:r w:rsidRPr="002C0874">
        <w:rPr>
          <w:rFonts w:ascii="Arial" w:hAnsi="Arial" w:cs="Arial"/>
          <w:sz w:val="22"/>
          <w:szCs w:val="22"/>
          <w:lang w:val="it-CH"/>
        </w:rPr>
        <w:t xml:space="preserve"> si basa su tre pilastri. La responsabilità dell'attuazione della sicurezza sul lavoro e della </w:t>
      </w:r>
      <w:r w:rsidR="0052185C">
        <w:rPr>
          <w:rFonts w:ascii="Arial" w:hAnsi="Arial" w:cs="Arial"/>
          <w:sz w:val="22"/>
          <w:szCs w:val="22"/>
          <w:lang w:val="it-CH"/>
        </w:rPr>
        <w:t>protezione</w:t>
      </w:r>
      <w:r w:rsidRPr="002C0874">
        <w:rPr>
          <w:rFonts w:ascii="Arial" w:hAnsi="Arial" w:cs="Arial"/>
          <w:sz w:val="22"/>
          <w:szCs w:val="22"/>
          <w:lang w:val="it-CH"/>
        </w:rPr>
        <w:t xml:space="preserve"> della salute, nonché della promozione della salute e della diagnosi precoce, spetta ai rispettivi capi dipartimento (responsabili di linea).</w:t>
      </w:r>
    </w:p>
    <w:p w14:paraId="1346AD89" w14:textId="0595E7B3" w:rsidR="009F3544" w:rsidRPr="002C0874" w:rsidRDefault="00C031E9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064264" wp14:editId="6A5C4791">
            <wp:simplePos x="0" y="0"/>
            <wp:positionH relativeFrom="column">
              <wp:posOffset>504825</wp:posOffset>
            </wp:positionH>
            <wp:positionV relativeFrom="paragraph">
              <wp:posOffset>41275</wp:posOffset>
            </wp:positionV>
            <wp:extent cx="5573395" cy="3611880"/>
            <wp:effectExtent l="0" t="0" r="0" b="7620"/>
            <wp:wrapSquare wrapText="bothSides"/>
            <wp:docPr id="2055805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04756" w14:textId="1AE0857F" w:rsidR="009F3544" w:rsidRPr="002C0874" w:rsidRDefault="009F3544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558DF79D" w14:textId="77777777" w:rsidR="009F3544" w:rsidRPr="002C0874" w:rsidRDefault="009F3544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238565E4" w14:textId="5EF2301F" w:rsidR="009F3544" w:rsidRPr="002C0874" w:rsidRDefault="009F3544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2F7F3A09" w14:textId="1FD66756" w:rsidR="009F3544" w:rsidRPr="002C0874" w:rsidRDefault="009F3544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19F52B46" w14:textId="17D58EC6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5DEAE711" w14:textId="7521A525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409DA042" w14:textId="7B7213DE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4AF84846" w14:textId="77777777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4B71CD4A" w14:textId="77777777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6131A2D6" w14:textId="6BF0DAF4" w:rsidR="00F14913" w:rsidRPr="002C0874" w:rsidRDefault="00F14913" w:rsidP="00536AB9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</w:p>
    <w:p w14:paraId="063EB984" w14:textId="77777777" w:rsidR="009D557F" w:rsidRDefault="009D557F" w:rsidP="00536AB9">
      <w:pPr>
        <w:spacing w:line="280" w:lineRule="exact"/>
        <w:jc w:val="left"/>
        <w:rPr>
          <w:rFonts w:ascii="Arial" w:hAnsi="Arial" w:cs="Arial"/>
          <w:b/>
          <w:sz w:val="22"/>
          <w:szCs w:val="22"/>
        </w:rPr>
      </w:pPr>
    </w:p>
    <w:p w14:paraId="48D41AB7" w14:textId="79839958" w:rsidR="00916816" w:rsidRPr="005C7A1F" w:rsidRDefault="009D557F" w:rsidP="00536AB9">
      <w:pPr>
        <w:spacing w:line="280" w:lineRule="exact"/>
        <w:jc w:val="left"/>
        <w:rPr>
          <w:rFonts w:ascii="Arial" w:hAnsi="Arial" w:cs="Arial"/>
          <w:bCs/>
          <w:sz w:val="22"/>
          <w:szCs w:val="22"/>
          <w:lang w:val="it-CH"/>
        </w:rPr>
      </w:pPr>
      <w:r w:rsidRPr="009D557F">
        <w:rPr>
          <w:rFonts w:ascii="Arial" w:hAnsi="Arial" w:cs="Arial"/>
          <w:b/>
          <w:sz w:val="22"/>
          <w:szCs w:val="22"/>
          <w:lang w:val="it-CH"/>
        </w:rPr>
        <w:t xml:space="preserve">I </w:t>
      </w:r>
      <w:r w:rsidR="00C57CF7" w:rsidRPr="00C57CF7">
        <w:rPr>
          <w:rFonts w:ascii="Arial" w:hAnsi="Arial" w:cs="Arial"/>
          <w:b/>
          <w:sz w:val="22"/>
          <w:szCs w:val="22"/>
          <w:lang w:val="it-CH"/>
        </w:rPr>
        <w:t>Responsabili della salute di settore</w:t>
      </w:r>
      <w:r w:rsidRPr="009D557F">
        <w:rPr>
          <w:rFonts w:ascii="Arial" w:hAnsi="Arial" w:cs="Arial"/>
          <w:b/>
          <w:sz w:val="22"/>
          <w:szCs w:val="22"/>
          <w:lang w:val="it-CH"/>
        </w:rPr>
        <w:t xml:space="preserve"> assumono la responsabilità tecnica nei settori della sicurezza sul lavoro e della </w:t>
      </w:r>
      <w:r w:rsidR="00C57CF7">
        <w:rPr>
          <w:rFonts w:ascii="Arial" w:hAnsi="Arial" w:cs="Arial"/>
          <w:b/>
          <w:sz w:val="22"/>
          <w:szCs w:val="22"/>
          <w:lang w:val="it-CH"/>
        </w:rPr>
        <w:t>protezione</w:t>
      </w:r>
      <w:r w:rsidRPr="009D557F">
        <w:rPr>
          <w:rFonts w:ascii="Arial" w:hAnsi="Arial" w:cs="Arial"/>
          <w:b/>
          <w:sz w:val="22"/>
          <w:szCs w:val="22"/>
          <w:lang w:val="it-CH"/>
        </w:rPr>
        <w:t xml:space="preserve"> della salute, nonché della promozione della salute sul posto di lavoro; </w:t>
      </w:r>
      <w:r w:rsidRPr="005C7A1F">
        <w:rPr>
          <w:rFonts w:ascii="Arial" w:hAnsi="Arial" w:cs="Arial"/>
          <w:bCs/>
          <w:sz w:val="22"/>
          <w:szCs w:val="22"/>
          <w:lang w:val="it-CH"/>
        </w:rPr>
        <w:t>ciò comprende diversi compiti</w:t>
      </w:r>
      <w:r w:rsidR="005C7A1F" w:rsidRPr="005C7A1F">
        <w:rPr>
          <w:rFonts w:ascii="Arial" w:hAnsi="Arial" w:cs="Arial"/>
          <w:bCs/>
          <w:sz w:val="22"/>
          <w:szCs w:val="22"/>
          <w:lang w:val="it-CH"/>
        </w:rPr>
        <w:t>.</w:t>
      </w:r>
    </w:p>
    <w:p w14:paraId="0F3C34F9" w14:textId="08EBE54E" w:rsidR="00916816" w:rsidRPr="00BB1C5F" w:rsidRDefault="005C7A1F" w:rsidP="00536AB9">
      <w:pPr>
        <w:spacing w:line="280" w:lineRule="exact"/>
        <w:ind w:left="709"/>
        <w:jc w:val="left"/>
        <w:rPr>
          <w:rFonts w:ascii="Arial" w:hAnsi="Arial" w:cs="Arial"/>
          <w:bCs/>
          <w:sz w:val="22"/>
          <w:szCs w:val="22"/>
          <w:lang w:val="it-CH"/>
        </w:rPr>
      </w:pPr>
      <w:r w:rsidRPr="00560CD5">
        <w:rPr>
          <w:rFonts w:ascii="Arial" w:hAnsi="Arial"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68480" behindDoc="0" locked="0" layoutInCell="1" allowOverlap="1" wp14:anchorId="0732DEA9" wp14:editId="07685D97">
            <wp:simplePos x="0" y="0"/>
            <wp:positionH relativeFrom="column">
              <wp:posOffset>14605</wp:posOffset>
            </wp:positionH>
            <wp:positionV relativeFrom="paragraph">
              <wp:posOffset>70387</wp:posOffset>
            </wp:positionV>
            <wp:extent cx="360000" cy="828000"/>
            <wp:effectExtent l="0" t="0" r="2540" b="0"/>
            <wp:wrapNone/>
            <wp:docPr id="1930301317" name="Grafik 1930301317" descr="\\kvar.ch\UserData\Home\HERI\ch.bertschinger\Downloads\basis-clipart-image_thumb.153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var.ch\UserData\Home\HERI\ch.bertschinger\Downloads\basis-clipart-image_thumb.1532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A1F">
        <w:rPr>
          <w:rFonts w:ascii="Arial" w:hAnsi="Arial" w:cs="Arial"/>
          <w:b/>
          <w:noProof/>
          <w:sz w:val="22"/>
          <w:szCs w:val="22"/>
          <w:lang w:val="it-CH" w:eastAsia="de-CH"/>
        </w:rPr>
        <w:t xml:space="preserve">Sicurezza sul lavoro e </w:t>
      </w:r>
      <w:r w:rsidR="00536AB9">
        <w:rPr>
          <w:rFonts w:ascii="Arial" w:hAnsi="Arial" w:cs="Arial"/>
          <w:b/>
          <w:noProof/>
          <w:sz w:val="22"/>
          <w:szCs w:val="22"/>
          <w:lang w:val="it-CH" w:eastAsia="de-CH"/>
        </w:rPr>
        <w:t>protezione</w:t>
      </w:r>
      <w:r w:rsidRPr="005C7A1F">
        <w:rPr>
          <w:rFonts w:ascii="Arial" w:hAnsi="Arial" w:cs="Arial"/>
          <w:b/>
          <w:noProof/>
          <w:sz w:val="22"/>
          <w:szCs w:val="22"/>
          <w:lang w:val="it-CH" w:eastAsia="de-CH"/>
        </w:rPr>
        <w:t xml:space="preserve"> della salute:</w:t>
      </w:r>
      <w:r w:rsidR="00536AB9">
        <w:rPr>
          <w:rFonts w:ascii="Arial" w:hAnsi="Arial" w:cs="Arial"/>
          <w:b/>
          <w:noProof/>
          <w:sz w:val="22"/>
          <w:szCs w:val="22"/>
          <w:lang w:val="it-CH" w:eastAsia="de-CH"/>
        </w:rPr>
        <w:br/>
      </w:r>
      <w:r w:rsidRPr="00536AB9">
        <w:rPr>
          <w:rFonts w:ascii="Arial" w:hAnsi="Arial" w:cs="Arial"/>
          <w:bCs/>
          <w:noProof/>
          <w:sz w:val="22"/>
          <w:szCs w:val="22"/>
          <w:lang w:val="it-CH" w:eastAsia="de-CH"/>
        </w:rPr>
        <w:t xml:space="preserve">I </w:t>
      </w:r>
      <w:r w:rsidR="00D33754">
        <w:rPr>
          <w:rFonts w:ascii="Arial" w:hAnsi="Arial" w:cs="Arial"/>
          <w:bCs/>
          <w:noProof/>
          <w:sz w:val="22"/>
          <w:szCs w:val="22"/>
          <w:lang w:val="it-CH" w:eastAsia="de-CH"/>
        </w:rPr>
        <w:t>r</w:t>
      </w:r>
      <w:r w:rsidR="00D33754" w:rsidRPr="00D33754">
        <w:rPr>
          <w:rFonts w:ascii="Arial" w:hAnsi="Arial" w:cs="Arial"/>
          <w:bCs/>
          <w:noProof/>
          <w:sz w:val="22"/>
          <w:szCs w:val="22"/>
          <w:lang w:val="it-CH" w:eastAsia="de-CH"/>
        </w:rPr>
        <w:t>esponsabili della salute di settore</w:t>
      </w:r>
      <w:r w:rsidR="00D33754" w:rsidRPr="00D33754">
        <w:rPr>
          <w:rFonts w:ascii="Arial" w:hAnsi="Arial" w:cs="Arial"/>
          <w:bCs/>
          <w:noProof/>
          <w:sz w:val="22"/>
          <w:szCs w:val="22"/>
          <w:lang w:val="it-CH" w:eastAsia="de-CH"/>
        </w:rPr>
        <w:t xml:space="preserve"> </w:t>
      </w:r>
      <w:r w:rsidR="00D33754">
        <w:rPr>
          <w:rFonts w:ascii="Arial" w:hAnsi="Arial" w:cs="Arial"/>
          <w:bCs/>
          <w:noProof/>
          <w:sz w:val="22"/>
          <w:szCs w:val="22"/>
          <w:lang w:val="it-CH" w:eastAsia="de-CH"/>
        </w:rPr>
        <w:t xml:space="preserve">(breve tedesco </w:t>
      </w:r>
      <w:r w:rsidRPr="00536AB9">
        <w:rPr>
          <w:rFonts w:ascii="Arial" w:hAnsi="Arial" w:cs="Arial"/>
          <w:bCs/>
          <w:noProof/>
          <w:sz w:val="22"/>
          <w:szCs w:val="22"/>
          <w:lang w:val="it-CH" w:eastAsia="de-CH"/>
        </w:rPr>
        <w:t>BeGeBe</w:t>
      </w:r>
      <w:r w:rsidR="00D33754">
        <w:rPr>
          <w:rFonts w:ascii="Arial" w:hAnsi="Arial" w:cs="Arial"/>
          <w:bCs/>
          <w:noProof/>
          <w:sz w:val="22"/>
          <w:szCs w:val="22"/>
          <w:lang w:val="it-CH" w:eastAsia="de-CH"/>
        </w:rPr>
        <w:t>)</w:t>
      </w:r>
      <w:r w:rsidRPr="00536AB9">
        <w:rPr>
          <w:rFonts w:ascii="Arial" w:hAnsi="Arial" w:cs="Arial"/>
          <w:bCs/>
          <w:noProof/>
          <w:sz w:val="22"/>
          <w:szCs w:val="22"/>
          <w:lang w:val="it-CH" w:eastAsia="de-CH"/>
        </w:rPr>
        <w:t xml:space="preserve"> supportano con competenza i responsabili di linea in tutte le questioni relative alla sicurezza sul lavoro e alla protezione della salute. Sono responsabili dell’informazione, dell’istruzione e della formazione periodica dei collaboratori. A tal fine si basano sull’individuazione dei pericoli e sulla valutazione dei rischi. Garantiscono la manutenzione periodica dei dispositivi di protezione individuale, delle attrezzature e dei macchinari. </w:t>
      </w:r>
      <w:r w:rsidRPr="00BB1C5F">
        <w:rPr>
          <w:rFonts w:ascii="Arial" w:hAnsi="Arial" w:cs="Arial"/>
          <w:bCs/>
          <w:noProof/>
          <w:sz w:val="22"/>
          <w:szCs w:val="22"/>
          <w:lang w:val="it-CH" w:eastAsia="de-CH"/>
        </w:rPr>
        <w:t>Tutti questi interventi vengono documentati dal BeGeBe.</w:t>
      </w:r>
    </w:p>
    <w:p w14:paraId="61C34CD7" w14:textId="6236291C" w:rsidR="00DC3E20" w:rsidRPr="00BB1C5F" w:rsidRDefault="00DE2FFB" w:rsidP="00536AB9">
      <w:pPr>
        <w:spacing w:after="0" w:line="280" w:lineRule="exact"/>
        <w:ind w:left="709"/>
        <w:jc w:val="left"/>
        <w:rPr>
          <w:rFonts w:ascii="Arial" w:hAnsi="Arial" w:cs="Arial"/>
          <w:b/>
          <w:sz w:val="22"/>
          <w:szCs w:val="22"/>
          <w:lang w:val="it-CH"/>
        </w:rPr>
      </w:pPr>
      <w:r w:rsidRPr="00560CD5">
        <w:rPr>
          <w:rFonts w:ascii="Arial" w:hAnsi="Arial"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65408" behindDoc="0" locked="0" layoutInCell="1" allowOverlap="1" wp14:anchorId="2AF51B37" wp14:editId="2EC373DB">
            <wp:simplePos x="0" y="0"/>
            <wp:positionH relativeFrom="column">
              <wp:posOffset>14605</wp:posOffset>
            </wp:positionH>
            <wp:positionV relativeFrom="paragraph">
              <wp:posOffset>43815</wp:posOffset>
            </wp:positionV>
            <wp:extent cx="360000" cy="828000"/>
            <wp:effectExtent l="0" t="0" r="2540" b="0"/>
            <wp:wrapNone/>
            <wp:docPr id="6" name="Grafik 6" descr="\\kvar.ch\UserData\Home\HERI\ch.bertschinger\Downloads\basis-clipart-image_thumb.153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var.ch\UserData\Home\HERI\ch.bertschinger\Downloads\basis-clipart-image_thumb.1532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C5F" w:rsidRPr="00BB1C5F">
        <w:rPr>
          <w:rFonts w:ascii="Arial" w:hAnsi="Arial" w:cs="Arial"/>
          <w:b/>
          <w:noProof/>
          <w:sz w:val="22"/>
          <w:szCs w:val="22"/>
          <w:lang w:val="it-CH" w:eastAsia="de-CH"/>
        </w:rPr>
        <w:t>Promozione della salute sul posto di lavoro:</w:t>
      </w:r>
    </w:p>
    <w:p w14:paraId="4DF2A9F2" w14:textId="3570B060" w:rsidR="00D21A9C" w:rsidRPr="00D21A9C" w:rsidRDefault="00D21A9C" w:rsidP="00D21A9C">
      <w:pPr>
        <w:spacing w:line="280" w:lineRule="exact"/>
        <w:ind w:left="709"/>
        <w:jc w:val="left"/>
        <w:rPr>
          <w:rFonts w:ascii="Arial" w:hAnsi="Arial" w:cs="Arial"/>
          <w:sz w:val="22"/>
          <w:szCs w:val="22"/>
          <w:lang w:val="it-CH"/>
        </w:rPr>
      </w:pPr>
      <w:r w:rsidRPr="00D21A9C">
        <w:rPr>
          <w:rFonts w:ascii="Arial" w:hAnsi="Arial" w:cs="Arial"/>
          <w:sz w:val="22"/>
          <w:szCs w:val="22"/>
          <w:lang w:val="it-CH"/>
        </w:rPr>
        <w:t xml:space="preserve">In questo ambito, i </w:t>
      </w:r>
      <w:proofErr w:type="spellStart"/>
      <w:r w:rsidRPr="00D21A9C">
        <w:rPr>
          <w:rFonts w:ascii="Arial" w:hAnsi="Arial" w:cs="Arial"/>
          <w:sz w:val="22"/>
          <w:szCs w:val="22"/>
          <w:lang w:val="it-CH"/>
        </w:rPr>
        <w:t>BeGeBe</w:t>
      </w:r>
      <w:proofErr w:type="spellEnd"/>
      <w:r w:rsidRPr="00D21A9C">
        <w:rPr>
          <w:rFonts w:ascii="Arial" w:hAnsi="Arial" w:cs="Arial"/>
          <w:sz w:val="22"/>
          <w:szCs w:val="22"/>
          <w:lang w:val="it-CH"/>
        </w:rPr>
        <w:t xml:space="preserve"> supportano il servizio </w:t>
      </w:r>
      <w:r w:rsidR="00B64A2F">
        <w:rPr>
          <w:rFonts w:ascii="Arial" w:hAnsi="Arial" w:cs="Arial"/>
          <w:sz w:val="22"/>
          <w:szCs w:val="22"/>
          <w:lang w:val="it-CH"/>
        </w:rPr>
        <w:t>GSA</w:t>
      </w:r>
      <w:r w:rsidRPr="00D21A9C">
        <w:rPr>
          <w:rFonts w:ascii="Arial" w:hAnsi="Arial" w:cs="Arial"/>
          <w:sz w:val="22"/>
          <w:szCs w:val="22"/>
          <w:lang w:val="it-CH"/>
        </w:rPr>
        <w:t xml:space="preserve"> nell’analisi dei bisogni, nella pianificazione e nell’attuazione di misure specifiche di promozione della salute e nella valutazione. Sono responsabili dell’informazione regolare dei collaboratori sulle offerte di promozione della salute.</w:t>
      </w:r>
    </w:p>
    <w:p w14:paraId="03A605B9" w14:textId="7FCB379D" w:rsidR="00DE2FFB" w:rsidRPr="00D21A9C" w:rsidRDefault="00D21A9C" w:rsidP="00D21A9C">
      <w:pPr>
        <w:spacing w:line="280" w:lineRule="exact"/>
        <w:jc w:val="left"/>
        <w:rPr>
          <w:rFonts w:ascii="Arial" w:hAnsi="Arial" w:cs="Arial"/>
          <w:sz w:val="22"/>
          <w:szCs w:val="22"/>
          <w:lang w:val="it-CH"/>
        </w:rPr>
      </w:pPr>
      <w:r w:rsidRPr="00D21A9C">
        <w:rPr>
          <w:rFonts w:ascii="Arial" w:hAnsi="Arial" w:cs="Arial"/>
          <w:sz w:val="22"/>
          <w:szCs w:val="22"/>
          <w:lang w:val="it-CH"/>
        </w:rPr>
        <w:t xml:space="preserve">Nell’ambito dell’organizzazione </w:t>
      </w:r>
      <w:r w:rsidR="00B64A2F">
        <w:rPr>
          <w:rFonts w:ascii="Arial" w:hAnsi="Arial" w:cs="Arial"/>
          <w:sz w:val="22"/>
          <w:szCs w:val="22"/>
          <w:lang w:val="it-CH"/>
        </w:rPr>
        <w:t>GSA</w:t>
      </w:r>
      <w:r w:rsidRPr="00D21A9C">
        <w:rPr>
          <w:rFonts w:ascii="Arial" w:hAnsi="Arial" w:cs="Arial"/>
          <w:sz w:val="22"/>
          <w:szCs w:val="22"/>
          <w:lang w:val="it-CH"/>
        </w:rPr>
        <w:t xml:space="preserve">, i </w:t>
      </w:r>
      <w:proofErr w:type="spellStart"/>
      <w:r w:rsidRPr="00D21A9C">
        <w:rPr>
          <w:rFonts w:ascii="Arial" w:hAnsi="Arial" w:cs="Arial"/>
          <w:sz w:val="22"/>
          <w:szCs w:val="22"/>
          <w:lang w:val="it-CH"/>
        </w:rPr>
        <w:t>BeGeBe</w:t>
      </w:r>
      <w:proofErr w:type="spellEnd"/>
      <w:r w:rsidRPr="00D21A9C">
        <w:rPr>
          <w:rFonts w:ascii="Arial" w:hAnsi="Arial" w:cs="Arial"/>
          <w:sz w:val="22"/>
          <w:szCs w:val="22"/>
          <w:lang w:val="it-CH"/>
        </w:rPr>
        <w:t xml:space="preserve"> partecipano al coordinamento (almeno 1 riunione all’anno).</w:t>
      </w:r>
    </w:p>
    <w:p w14:paraId="08803DDA" w14:textId="3CAAE833" w:rsidR="00F14913" w:rsidRPr="00560CD5" w:rsidRDefault="00C7570B" w:rsidP="00536AB9">
      <w:pPr>
        <w:spacing w:line="280" w:lineRule="exact"/>
        <w:jc w:val="left"/>
        <w:rPr>
          <w:rFonts w:ascii="Arial" w:hAnsi="Arial" w:cs="Arial"/>
          <w:sz w:val="22"/>
          <w:szCs w:val="22"/>
        </w:rPr>
      </w:pPr>
      <w:r w:rsidRPr="00560CD5">
        <w:rPr>
          <w:rFonts w:ascii="Arial" w:hAnsi="Arial" w:cs="Arial"/>
          <w:sz w:val="22"/>
          <w:szCs w:val="22"/>
        </w:rPr>
        <w:lastRenderedPageBreak/>
        <w:t xml:space="preserve">Im Rahmen der BGM-Organisation wirken die </w:t>
      </w:r>
      <w:proofErr w:type="spellStart"/>
      <w:r w:rsidR="00C66139" w:rsidRPr="00560CD5">
        <w:rPr>
          <w:rFonts w:ascii="Arial" w:hAnsi="Arial" w:cs="Arial"/>
          <w:sz w:val="22"/>
          <w:szCs w:val="22"/>
        </w:rPr>
        <w:t>BeGeBe</w:t>
      </w:r>
      <w:proofErr w:type="spellEnd"/>
      <w:r w:rsidR="00C66139" w:rsidRPr="00560CD5">
        <w:rPr>
          <w:rFonts w:ascii="Arial" w:hAnsi="Arial" w:cs="Arial"/>
          <w:sz w:val="22"/>
          <w:szCs w:val="22"/>
        </w:rPr>
        <w:t xml:space="preserve"> </w:t>
      </w:r>
      <w:r w:rsidRPr="00560CD5">
        <w:rPr>
          <w:rFonts w:ascii="Arial" w:hAnsi="Arial" w:cs="Arial"/>
          <w:sz w:val="22"/>
          <w:szCs w:val="22"/>
        </w:rPr>
        <w:t>bei der Koordination mit</w:t>
      </w:r>
      <w:r w:rsidR="00BD793D" w:rsidRPr="00560CD5">
        <w:rPr>
          <w:rFonts w:ascii="Arial" w:hAnsi="Arial" w:cs="Arial"/>
          <w:sz w:val="22"/>
          <w:szCs w:val="22"/>
        </w:rPr>
        <w:t xml:space="preserve"> (mindestens 1 Sitzung pro Jahr)</w:t>
      </w:r>
      <w:r w:rsidRPr="00560CD5">
        <w:rPr>
          <w:rFonts w:ascii="Arial" w:hAnsi="Arial" w:cs="Arial"/>
          <w:sz w:val="22"/>
          <w:szCs w:val="22"/>
        </w:rPr>
        <w:t>.</w:t>
      </w:r>
    </w:p>
    <w:sectPr w:rsidR="00F14913" w:rsidRPr="00560CD5" w:rsidSect="00560CD5">
      <w:headerReference w:type="default" r:id="rId12"/>
      <w:footerReference w:type="default" r:id="rId13"/>
      <w:type w:val="continuous"/>
      <w:pgSz w:w="11906" w:h="16838" w:code="9"/>
      <w:pgMar w:top="964" w:right="794" w:bottom="851" w:left="1134" w:header="284" w:footer="431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5D17" w14:textId="77777777" w:rsidR="007A25B0" w:rsidRDefault="007A25B0">
      <w:r>
        <w:separator/>
      </w:r>
    </w:p>
  </w:endnote>
  <w:endnote w:type="continuationSeparator" w:id="0">
    <w:p w14:paraId="34331C76" w14:textId="77777777" w:rsidR="007A25B0" w:rsidRDefault="007A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77777777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830F9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16D2" w14:textId="77777777" w:rsidR="007A25B0" w:rsidRDefault="007A25B0">
      <w:r>
        <w:separator/>
      </w:r>
    </w:p>
  </w:footnote>
  <w:footnote w:type="continuationSeparator" w:id="0">
    <w:p w14:paraId="6DB69FB4" w14:textId="77777777" w:rsidR="007A25B0" w:rsidRDefault="007A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77777777" w:rsidR="000478CD" w:rsidRDefault="000478CD">
    <w:pPr>
      <w:pStyle w:val="Kopfzeile"/>
    </w:pPr>
    <w:r>
      <w:tab/>
    </w:r>
    <w:r w:rsidR="0020415D">
      <w:rPr>
        <w:lang w:eastAsia="de-CH"/>
      </w:rPr>
      <w:drawing>
        <wp:inline distT="0" distB="0" distL="0" distR="0" wp14:anchorId="6D825618" wp14:editId="3C2DC4A4">
          <wp:extent cx="1303655" cy="560705"/>
          <wp:effectExtent l="0" t="0" r="0" b="0"/>
          <wp:docPr id="2002398283" name="Bild 5" descr="Wappen_sw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ppen_sw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38109">
    <w:abstractNumId w:val="28"/>
  </w:num>
  <w:num w:numId="2" w16cid:durableId="1675766340">
    <w:abstractNumId w:val="20"/>
  </w:num>
  <w:num w:numId="3" w16cid:durableId="793211078">
    <w:abstractNumId w:val="29"/>
  </w:num>
  <w:num w:numId="4" w16cid:durableId="630328933">
    <w:abstractNumId w:val="10"/>
  </w:num>
  <w:num w:numId="5" w16cid:durableId="940183294">
    <w:abstractNumId w:val="30"/>
  </w:num>
  <w:num w:numId="6" w16cid:durableId="799766170">
    <w:abstractNumId w:val="10"/>
  </w:num>
  <w:num w:numId="7" w16cid:durableId="1274440123">
    <w:abstractNumId w:val="10"/>
  </w:num>
  <w:num w:numId="8" w16cid:durableId="1298489305">
    <w:abstractNumId w:val="10"/>
  </w:num>
  <w:num w:numId="9" w16cid:durableId="1515848685">
    <w:abstractNumId w:val="10"/>
  </w:num>
  <w:num w:numId="10" w16cid:durableId="375662719">
    <w:abstractNumId w:val="8"/>
  </w:num>
  <w:num w:numId="11" w16cid:durableId="974915238">
    <w:abstractNumId w:val="4"/>
  </w:num>
  <w:num w:numId="12" w16cid:durableId="802772458">
    <w:abstractNumId w:val="9"/>
  </w:num>
  <w:num w:numId="13" w16cid:durableId="49621256">
    <w:abstractNumId w:val="17"/>
  </w:num>
  <w:num w:numId="14" w16cid:durableId="1066343256">
    <w:abstractNumId w:val="15"/>
  </w:num>
  <w:num w:numId="15" w16cid:durableId="946932158">
    <w:abstractNumId w:val="24"/>
  </w:num>
  <w:num w:numId="16" w16cid:durableId="97992101">
    <w:abstractNumId w:val="25"/>
  </w:num>
  <w:num w:numId="17" w16cid:durableId="663628052">
    <w:abstractNumId w:val="6"/>
  </w:num>
  <w:num w:numId="18" w16cid:durableId="1708332062">
    <w:abstractNumId w:val="23"/>
  </w:num>
  <w:num w:numId="19" w16cid:durableId="210775338">
    <w:abstractNumId w:val="12"/>
  </w:num>
  <w:num w:numId="20" w16cid:durableId="1723364266">
    <w:abstractNumId w:val="0"/>
  </w:num>
  <w:num w:numId="21" w16cid:durableId="2135980222">
    <w:abstractNumId w:val="22"/>
  </w:num>
  <w:num w:numId="22" w16cid:durableId="876772562">
    <w:abstractNumId w:val="11"/>
  </w:num>
  <w:num w:numId="23" w16cid:durableId="243609993">
    <w:abstractNumId w:val="31"/>
  </w:num>
  <w:num w:numId="24" w16cid:durableId="347872114">
    <w:abstractNumId w:val="3"/>
  </w:num>
  <w:num w:numId="25" w16cid:durableId="963386406">
    <w:abstractNumId w:val="19"/>
  </w:num>
  <w:num w:numId="26" w16cid:durableId="1874229933">
    <w:abstractNumId w:val="16"/>
  </w:num>
  <w:num w:numId="27" w16cid:durableId="905184888">
    <w:abstractNumId w:val="18"/>
  </w:num>
  <w:num w:numId="28" w16cid:durableId="2131509975">
    <w:abstractNumId w:val="5"/>
  </w:num>
  <w:num w:numId="29" w16cid:durableId="1332366061">
    <w:abstractNumId w:val="13"/>
  </w:num>
  <w:num w:numId="30" w16cid:durableId="1933585626">
    <w:abstractNumId w:val="1"/>
  </w:num>
  <w:num w:numId="31" w16cid:durableId="639530354">
    <w:abstractNumId w:val="7"/>
  </w:num>
  <w:num w:numId="32" w16cid:durableId="1570262926">
    <w:abstractNumId w:val="2"/>
  </w:num>
  <w:num w:numId="33" w16cid:durableId="1460611845">
    <w:abstractNumId w:val="26"/>
  </w:num>
  <w:num w:numId="34" w16cid:durableId="1734964624">
    <w:abstractNumId w:val="27"/>
  </w:num>
  <w:num w:numId="35" w16cid:durableId="2031293677">
    <w:abstractNumId w:val="14"/>
  </w:num>
  <w:num w:numId="36" w16cid:durableId="1267812021">
    <w:abstractNumId w:val="32"/>
  </w:num>
  <w:num w:numId="37" w16cid:durableId="3795939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478CD"/>
    <w:rsid w:val="0005489A"/>
    <w:rsid w:val="00075666"/>
    <w:rsid w:val="00086FDB"/>
    <w:rsid w:val="000878BB"/>
    <w:rsid w:val="000C39AA"/>
    <w:rsid w:val="00102990"/>
    <w:rsid w:val="00152348"/>
    <w:rsid w:val="00152D7C"/>
    <w:rsid w:val="00161AE2"/>
    <w:rsid w:val="00174D53"/>
    <w:rsid w:val="001A31CA"/>
    <w:rsid w:val="001E1C3D"/>
    <w:rsid w:val="001E1D53"/>
    <w:rsid w:val="0020415D"/>
    <w:rsid w:val="00283B69"/>
    <w:rsid w:val="002C0874"/>
    <w:rsid w:val="003F6839"/>
    <w:rsid w:val="00481326"/>
    <w:rsid w:val="004820B5"/>
    <w:rsid w:val="00482257"/>
    <w:rsid w:val="004A7694"/>
    <w:rsid w:val="004C37E4"/>
    <w:rsid w:val="004E16EF"/>
    <w:rsid w:val="00501EE2"/>
    <w:rsid w:val="00510AD9"/>
    <w:rsid w:val="00517099"/>
    <w:rsid w:val="0052185C"/>
    <w:rsid w:val="00536AB9"/>
    <w:rsid w:val="00542B9E"/>
    <w:rsid w:val="00550054"/>
    <w:rsid w:val="00560926"/>
    <w:rsid w:val="00560CD5"/>
    <w:rsid w:val="00596FA9"/>
    <w:rsid w:val="005A46D9"/>
    <w:rsid w:val="005C7A1F"/>
    <w:rsid w:val="005D34D9"/>
    <w:rsid w:val="005E0C20"/>
    <w:rsid w:val="005E492E"/>
    <w:rsid w:val="006125F1"/>
    <w:rsid w:val="0064732A"/>
    <w:rsid w:val="006558B1"/>
    <w:rsid w:val="00660A3A"/>
    <w:rsid w:val="00663E05"/>
    <w:rsid w:val="0068579D"/>
    <w:rsid w:val="006D121C"/>
    <w:rsid w:val="006F70F8"/>
    <w:rsid w:val="007029C9"/>
    <w:rsid w:val="00710C71"/>
    <w:rsid w:val="00766342"/>
    <w:rsid w:val="00771B4A"/>
    <w:rsid w:val="007830F9"/>
    <w:rsid w:val="007A25B0"/>
    <w:rsid w:val="007D2D5A"/>
    <w:rsid w:val="00815E48"/>
    <w:rsid w:val="00844D72"/>
    <w:rsid w:val="00872A7A"/>
    <w:rsid w:val="00874257"/>
    <w:rsid w:val="008B5AC7"/>
    <w:rsid w:val="00916816"/>
    <w:rsid w:val="009870B0"/>
    <w:rsid w:val="00991C49"/>
    <w:rsid w:val="009D0ACE"/>
    <w:rsid w:val="009D557F"/>
    <w:rsid w:val="009F32BF"/>
    <w:rsid w:val="009F3544"/>
    <w:rsid w:val="00A6133C"/>
    <w:rsid w:val="00AB45F6"/>
    <w:rsid w:val="00AC0399"/>
    <w:rsid w:val="00AC3DBC"/>
    <w:rsid w:val="00B02A4D"/>
    <w:rsid w:val="00B3446D"/>
    <w:rsid w:val="00B4187E"/>
    <w:rsid w:val="00B47900"/>
    <w:rsid w:val="00B64A2F"/>
    <w:rsid w:val="00B77FE8"/>
    <w:rsid w:val="00B8052C"/>
    <w:rsid w:val="00BB1C5F"/>
    <w:rsid w:val="00BD3669"/>
    <w:rsid w:val="00BD793D"/>
    <w:rsid w:val="00BF09BB"/>
    <w:rsid w:val="00C031E9"/>
    <w:rsid w:val="00C060A5"/>
    <w:rsid w:val="00C13FDE"/>
    <w:rsid w:val="00C35ADD"/>
    <w:rsid w:val="00C57CF7"/>
    <w:rsid w:val="00C63AC5"/>
    <w:rsid w:val="00C66139"/>
    <w:rsid w:val="00C675A9"/>
    <w:rsid w:val="00C7570B"/>
    <w:rsid w:val="00CD0616"/>
    <w:rsid w:val="00CF3FB5"/>
    <w:rsid w:val="00D21A9C"/>
    <w:rsid w:val="00D33754"/>
    <w:rsid w:val="00D3427C"/>
    <w:rsid w:val="00D66C59"/>
    <w:rsid w:val="00DC3E20"/>
    <w:rsid w:val="00DE2FFB"/>
    <w:rsid w:val="00DE6B4E"/>
    <w:rsid w:val="00DE7A8F"/>
    <w:rsid w:val="00E06DC8"/>
    <w:rsid w:val="00E45908"/>
    <w:rsid w:val="00E94A39"/>
    <w:rsid w:val="00EB01EF"/>
    <w:rsid w:val="00F03476"/>
    <w:rsid w:val="00F03A01"/>
    <w:rsid w:val="00F14913"/>
    <w:rsid w:val="00F75520"/>
    <w:rsid w:val="00F80528"/>
    <w:rsid w:val="00F9400D"/>
    <w:rsid w:val="00F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7E282"/>
  <w15:docId w15:val="{2015C384-EFF8-4301-8E47-ADB65084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7E87-2FD6-4546-BAAB-6F0B85E1890C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2.xml><?xml version="1.0" encoding="utf-8"?>
<ds:datastoreItem xmlns:ds="http://schemas.openxmlformats.org/officeDocument/2006/customXml" ds:itemID="{1E955E92-7BD2-4F07-9930-35BFEC915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5816E-D27D-456B-A43F-1769B0D5C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Marjan Tanushaj</cp:lastModifiedBy>
  <cp:revision>19</cp:revision>
  <cp:lastPrinted>2004-01-08T13:10:00Z</cp:lastPrinted>
  <dcterms:created xsi:type="dcterms:W3CDTF">2026-03-21T15:40:00Z</dcterms:created>
  <dcterms:modified xsi:type="dcterms:W3CDTF">2026-04-04T19:26:00Z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